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09C" w:rsidRDefault="00F9709C" w:rsidP="00F9709C">
      <w:pPr>
        <w:pStyle w:val="ecxmsonormal"/>
        <w:shd w:val="clear" w:color="auto" w:fill="FFFFFF"/>
        <w:spacing w:line="319" w:lineRule="atLeast"/>
        <w:jc w:val="both"/>
      </w:pPr>
      <w:r>
        <w:rPr>
          <w:b/>
          <w:bCs/>
          <w:color w:val="444444"/>
          <w:sz w:val="23"/>
          <w:szCs w:val="23"/>
        </w:rPr>
        <w:t>Scusa, chi ha vinto?</w:t>
      </w:r>
    </w:p>
    <w:p w:rsidR="00F9709C" w:rsidRDefault="00F9709C" w:rsidP="00F9709C">
      <w:pPr>
        <w:pStyle w:val="ecxmsonormal"/>
        <w:shd w:val="clear" w:color="auto" w:fill="FFFFFF"/>
        <w:spacing w:line="319" w:lineRule="atLeast"/>
        <w:jc w:val="both"/>
      </w:pPr>
      <w:bookmarkStart w:id="0" w:name="_GoBack"/>
      <w:bookmarkEnd w:id="0"/>
    </w:p>
    <w:p w:rsidR="00F9709C" w:rsidRDefault="00F9709C" w:rsidP="00F9709C">
      <w:pPr>
        <w:pStyle w:val="ecxmsonormal"/>
        <w:shd w:val="clear" w:color="auto" w:fill="FFFFFF"/>
        <w:spacing w:line="319" w:lineRule="atLeast"/>
        <w:jc w:val="both"/>
      </w:pPr>
      <w:r>
        <w:rPr>
          <w:color w:val="444444"/>
          <w:sz w:val="23"/>
          <w:szCs w:val="23"/>
        </w:rPr>
        <w:t>A chi non è capitato di sentirsi rivolgere questa domanda dal forestiero di turno, al ritorno dal monte. La risposta (quando non era un </w:t>
      </w:r>
      <w:proofErr w:type="spellStart"/>
      <w:r>
        <w:rPr>
          <w:i/>
          <w:iCs/>
          <w:color w:val="444444"/>
          <w:sz w:val="23"/>
          <w:szCs w:val="23"/>
        </w:rPr>
        <w:t>lasceme</w:t>
      </w:r>
      <w:proofErr w:type="spellEnd"/>
      <w:r>
        <w:rPr>
          <w:i/>
          <w:iCs/>
          <w:color w:val="444444"/>
          <w:sz w:val="23"/>
          <w:szCs w:val="23"/>
        </w:rPr>
        <w:t xml:space="preserve"> </w:t>
      </w:r>
      <w:proofErr w:type="spellStart"/>
      <w:r>
        <w:rPr>
          <w:i/>
          <w:iCs/>
          <w:color w:val="444444"/>
          <w:sz w:val="23"/>
          <w:szCs w:val="23"/>
        </w:rPr>
        <w:t>gi’</w:t>
      </w:r>
      <w:proofErr w:type="spellEnd"/>
      <w:r>
        <w:rPr>
          <w:i/>
          <w:iCs/>
          <w:color w:val="444444"/>
          <w:sz w:val="23"/>
          <w:szCs w:val="23"/>
        </w:rPr>
        <w:t xml:space="preserve"> che c’ho da fa’</w:t>
      </w:r>
      <w:r>
        <w:rPr>
          <w:color w:val="444444"/>
          <w:sz w:val="23"/>
          <w:szCs w:val="23"/>
        </w:rPr>
        <w:t>, visto che il </w:t>
      </w:r>
      <w:r>
        <w:rPr>
          <w:i/>
          <w:iCs/>
          <w:color w:val="444444"/>
          <w:sz w:val="23"/>
          <w:szCs w:val="23"/>
        </w:rPr>
        <w:t>mi dispiace non sono di Gubbio</w:t>
      </w:r>
      <w:r>
        <w:rPr>
          <w:color w:val="444444"/>
          <w:sz w:val="23"/>
          <w:szCs w:val="23"/>
        </w:rPr>
        <w:t xml:space="preserve"> non reggeva, data la divisa che avevamo addosso), era vaga e non esauriente, dal momento che la domanda è improbabile, come improbabili sono i sondaggi che propone di tanto in tanto il nostro mensile, da cui ho preso le due celebri frasi: è difficile spiegare a chi è di fuori che quella che avevano visto non è una competizione, con vinti e vincitori, nonostante abbiano assistito ad una corsa con enorme sforzo ed altissimo impegno da parte dei protagonisti. Ecco, la paura è che purtroppo fra qualche anno si vorrà dare una risposta a questa domanda. I ceraioli stanno esasperando la  parte agonistica (che ci deve essere, ci mancherebbe altro…) e tralasciando quella più spirituale, intima e genuina. Forse non sono la persona più indicata per parlare di religiosità, però mi rendo conto che negli ultimi anni ho sentito pian piano trasformarsi i discorsi dei vari ceraioli, adesso molto più simili alle conferenze stampa </w:t>
      </w:r>
      <w:proofErr w:type="spellStart"/>
      <w:r>
        <w:rPr>
          <w:color w:val="444444"/>
          <w:sz w:val="23"/>
          <w:szCs w:val="23"/>
        </w:rPr>
        <w:t>pre</w:t>
      </w:r>
      <w:proofErr w:type="spellEnd"/>
      <w:r>
        <w:rPr>
          <w:color w:val="444444"/>
          <w:sz w:val="23"/>
          <w:szCs w:val="23"/>
        </w:rPr>
        <w:t>-partita dei vari allenatori che alle bonarie discussioni da taverna. Tattiche e strategie al posto di abbracci e sguardi decisi. Non so quale prete o vescovo (ripeto, la religione non è il mio forte), una volta, durante un’omelia, disse che bisognava pensare più alla </w:t>
      </w:r>
      <w:r>
        <w:rPr>
          <w:i/>
          <w:iCs/>
          <w:color w:val="444444"/>
          <w:sz w:val="23"/>
          <w:szCs w:val="23"/>
        </w:rPr>
        <w:t>Festa</w:t>
      </w:r>
      <w:r>
        <w:rPr>
          <w:color w:val="444444"/>
          <w:sz w:val="23"/>
          <w:szCs w:val="23"/>
        </w:rPr>
        <w:t> dei Ceri e meno alla </w:t>
      </w:r>
      <w:r>
        <w:rPr>
          <w:i/>
          <w:iCs/>
          <w:color w:val="444444"/>
          <w:sz w:val="23"/>
          <w:szCs w:val="23"/>
        </w:rPr>
        <w:t>Corsa</w:t>
      </w:r>
      <w:r>
        <w:rPr>
          <w:color w:val="444444"/>
          <w:sz w:val="23"/>
          <w:szCs w:val="23"/>
        </w:rPr>
        <w:t xml:space="preserve"> dei Ceri. Io, allora, giovane e ribelle, non mi trovai d’accordo, però la frase mi è rimasta impressa e adesso che un po’ di tempo è passato, che sono invecchiato (senza maturità), la reputo giusta ed estremamente attuale. Oggi la tensione prevale sull’allegria, la rabbia sul divertimento, l’eccessiva organizzazione sulla spontaneità. Il nostro mensile, per quello che è nelle sue possibilità, ha sempre cercato di portare avanti i migliori valori della festa, con le foto del passato, i ricordi dei ceraioli che non ci sono più, i ritratti, umani e non celebrativi, dei </w:t>
      </w:r>
      <w:proofErr w:type="spellStart"/>
      <w:r>
        <w:rPr>
          <w:color w:val="444444"/>
          <w:sz w:val="23"/>
          <w:szCs w:val="23"/>
        </w:rPr>
        <w:t>capodieci</w:t>
      </w:r>
      <w:proofErr w:type="spellEnd"/>
      <w:r>
        <w:rPr>
          <w:color w:val="444444"/>
          <w:sz w:val="23"/>
          <w:szCs w:val="23"/>
        </w:rPr>
        <w:t xml:space="preserve"> (tanto che chiediamo sempre ai loro amici più intimi di darci il loro contributo). Ultima, ma non meno importante, la parte divertente della Festa, che trovate nel nostro immancabile e scanzonato allegato, perché l’intento è quello di sdrammatizzare i toni sempre più pesanti, di fare ironia (e autoironia) a 360°, in modo </w:t>
      </w:r>
      <w:proofErr w:type="spellStart"/>
      <w:r>
        <w:rPr>
          <w:i/>
          <w:iCs/>
          <w:color w:val="444444"/>
          <w:sz w:val="23"/>
          <w:szCs w:val="23"/>
        </w:rPr>
        <w:t>tripartizan</w:t>
      </w:r>
      <w:proofErr w:type="spellEnd"/>
      <w:r>
        <w:rPr>
          <w:color w:val="444444"/>
          <w:sz w:val="23"/>
          <w:szCs w:val="23"/>
        </w:rPr>
        <w:t>, come direbbero i commentatori politici: insomma, di farci due risate. In fondo, un altro religioso, e qui sono sicuro, approvò la festa purché fosse celebrata </w:t>
      </w:r>
      <w:proofErr w:type="spellStart"/>
      <w:r>
        <w:rPr>
          <w:rStyle w:val="Enfasicorsivo"/>
          <w:color w:val="444444"/>
          <w:sz w:val="23"/>
          <w:szCs w:val="23"/>
        </w:rPr>
        <w:t>hilariter</w:t>
      </w:r>
      <w:proofErr w:type="spellEnd"/>
      <w:r>
        <w:rPr>
          <w:rStyle w:val="Enfasicorsivo"/>
          <w:color w:val="444444"/>
          <w:sz w:val="23"/>
          <w:szCs w:val="23"/>
        </w:rPr>
        <w:t> </w:t>
      </w:r>
      <w:r>
        <w:rPr>
          <w:rStyle w:val="Enfasicorsivo"/>
          <w:i w:val="0"/>
          <w:iCs w:val="0"/>
          <w:color w:val="444444"/>
          <w:sz w:val="23"/>
          <w:szCs w:val="23"/>
        </w:rPr>
        <w:t>(o</w:t>
      </w:r>
      <w:r>
        <w:rPr>
          <w:rStyle w:val="Enfasicorsivo"/>
          <w:color w:val="444444"/>
          <w:sz w:val="23"/>
          <w:szCs w:val="23"/>
        </w:rPr>
        <w:t> </w:t>
      </w:r>
      <w:proofErr w:type="spellStart"/>
      <w:r>
        <w:rPr>
          <w:rStyle w:val="Enfasicorsivo"/>
          <w:color w:val="444444"/>
          <w:sz w:val="23"/>
          <w:szCs w:val="23"/>
        </w:rPr>
        <w:t>ilariter</w:t>
      </w:r>
      <w:proofErr w:type="spellEnd"/>
      <w:r>
        <w:rPr>
          <w:rStyle w:val="Enfasicorsivo"/>
          <w:color w:val="444444"/>
          <w:sz w:val="23"/>
          <w:szCs w:val="23"/>
        </w:rPr>
        <w:t> </w:t>
      </w:r>
      <w:r>
        <w:rPr>
          <w:rStyle w:val="Enfasicorsivo"/>
          <w:i w:val="0"/>
          <w:iCs w:val="0"/>
          <w:color w:val="444444"/>
          <w:sz w:val="23"/>
          <w:szCs w:val="23"/>
        </w:rPr>
        <w:t>secondo alcuni): gioiosamente, giulivamente… Il prelato in questione era</w:t>
      </w:r>
      <w:r>
        <w:rPr>
          <w:rStyle w:val="ecxst"/>
          <w:color w:val="444444"/>
          <w:sz w:val="23"/>
          <w:szCs w:val="23"/>
        </w:rPr>
        <w:t> Papa Celestino III e l’avverbio, di cui sopra, è contenuto nella Bolla del 5 marzo 1192, emanata per la Canonizzazione di sant’Ubaldo, morto 32 anni prima. Certo, i tempi sono cambiati, il Papa attuale viene da un Paese che all’epoca non era nemmeno stato scoperto…</w:t>
      </w:r>
    </w:p>
    <w:p w:rsidR="000D6AFB" w:rsidRDefault="000D6AFB"/>
    <w:sectPr w:rsidR="000D6AF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806"/>
    <w:rsid w:val="000D6AFB"/>
    <w:rsid w:val="00354806"/>
    <w:rsid w:val="00F9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cxmsonormal">
    <w:name w:val="ecxmsonormal"/>
    <w:basedOn w:val="Normale"/>
    <w:rsid w:val="00F97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F9709C"/>
    <w:rPr>
      <w:i/>
      <w:iCs/>
    </w:rPr>
  </w:style>
  <w:style w:type="character" w:customStyle="1" w:styleId="ecxst">
    <w:name w:val="ecxst"/>
    <w:basedOn w:val="Carpredefinitoparagrafo"/>
    <w:rsid w:val="00F970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cxmsonormal">
    <w:name w:val="ecxmsonormal"/>
    <w:basedOn w:val="Normale"/>
    <w:rsid w:val="00F97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F9709C"/>
    <w:rPr>
      <w:i/>
      <w:iCs/>
    </w:rPr>
  </w:style>
  <w:style w:type="character" w:customStyle="1" w:styleId="ecxst">
    <w:name w:val="ecxst"/>
    <w:basedOn w:val="Carpredefinitoparagrafo"/>
    <w:rsid w:val="00F970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433</Words>
  <Characters>2469</Characters>
  <Application>Microsoft Office Word</Application>
  <DocSecurity>0</DocSecurity>
  <Lines>20</Lines>
  <Paragraphs>5</Paragraphs>
  <ScaleCrop>false</ScaleCrop>
  <Company>Hewlett-Packard</Company>
  <LinksUpToDate>false</LinksUpToDate>
  <CharactersWithSpaces>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</dc:creator>
  <cp:keywords/>
  <dc:description/>
  <cp:lastModifiedBy>Docente</cp:lastModifiedBy>
  <cp:revision>2</cp:revision>
  <dcterms:created xsi:type="dcterms:W3CDTF">2015-04-15T15:02:00Z</dcterms:created>
  <dcterms:modified xsi:type="dcterms:W3CDTF">2015-04-15T15:02:00Z</dcterms:modified>
</cp:coreProperties>
</file>